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DE02668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5E2EB7">
        <w:rPr>
          <w:rFonts w:ascii="Arial" w:eastAsia="Times New Roman" w:hAnsi="Arial" w:cs="Arial"/>
          <w:b/>
          <w:bCs/>
          <w:noProof/>
          <w:sz w:val="28"/>
          <w:szCs w:val="28"/>
        </w:rPr>
        <w:t>Senior Research Development Officer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CCDDF67" w:rsidR="00222EB5" w:rsidRPr="007015E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5E2EB7" w:rsidRPr="007015E9">
        <w:rPr>
          <w:rFonts w:ascii="Arial" w:eastAsia="Times New Roman" w:hAnsi="Arial" w:cs="Arial"/>
          <w:sz w:val="24"/>
          <w:szCs w:val="24"/>
        </w:rPr>
        <w:t>Senior Research Development Officer</w:t>
      </w:r>
    </w:p>
    <w:p w14:paraId="4B3BD8D4" w14:textId="77777777" w:rsidR="00D2529B" w:rsidRPr="007015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15E9">
        <w:rPr>
          <w:rStyle w:val="eop"/>
          <w:rFonts w:ascii="Arial" w:hAnsi="Arial" w:cs="Arial"/>
        </w:rPr>
        <w:t> </w:t>
      </w:r>
    </w:p>
    <w:p w14:paraId="51FA2CE2" w14:textId="69A1DC7D" w:rsidR="00D2529B" w:rsidRPr="007015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15E9">
        <w:rPr>
          <w:rStyle w:val="normaltextrun"/>
          <w:rFonts w:ascii="Arial" w:hAnsi="Arial" w:cs="Arial"/>
          <w:b/>
          <w:bCs/>
        </w:rPr>
        <w:t>FLSA Exemption Status: </w:t>
      </w:r>
      <w:r w:rsidR="005E2EB7" w:rsidRPr="007015E9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7015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15E9">
        <w:rPr>
          <w:rStyle w:val="eop"/>
          <w:rFonts w:ascii="Arial" w:hAnsi="Arial" w:cs="Arial"/>
        </w:rPr>
        <w:t> </w:t>
      </w:r>
    </w:p>
    <w:p w14:paraId="69C8986D" w14:textId="7CE96D51" w:rsidR="004D6B98" w:rsidRPr="007015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15E9">
        <w:rPr>
          <w:rStyle w:val="normaltextrun"/>
          <w:rFonts w:ascii="Arial" w:hAnsi="Arial" w:cs="Arial"/>
          <w:b/>
          <w:bCs/>
        </w:rPr>
        <w:t>Pay Grade:</w:t>
      </w:r>
      <w:r w:rsidR="00851B51" w:rsidRPr="007015E9">
        <w:rPr>
          <w:rStyle w:val="normaltextrun"/>
          <w:rFonts w:ascii="Arial" w:hAnsi="Arial" w:cs="Arial"/>
          <w:b/>
          <w:bCs/>
        </w:rPr>
        <w:t xml:space="preserve"> </w:t>
      </w:r>
      <w:r w:rsidR="005E2EB7" w:rsidRPr="007015E9">
        <w:rPr>
          <w:rStyle w:val="normaltextrun"/>
          <w:rFonts w:ascii="Arial" w:hAnsi="Arial" w:cs="Arial"/>
        </w:rPr>
        <w:t>15</w:t>
      </w:r>
    </w:p>
    <w:p w14:paraId="1D6CE10C" w14:textId="6BF127FC" w:rsidR="00D2529B" w:rsidRPr="007015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15E9">
        <w:rPr>
          <w:rStyle w:val="eop"/>
          <w:rFonts w:ascii="Arial" w:hAnsi="Arial" w:cs="Arial"/>
        </w:rPr>
        <w:t>  </w:t>
      </w:r>
    </w:p>
    <w:p w14:paraId="750239C3" w14:textId="5DF7E557" w:rsidR="00D2529B" w:rsidRPr="007015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015E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7015E9">
        <w:rPr>
          <w:rStyle w:val="normaltextrun"/>
          <w:rFonts w:ascii="Arial" w:hAnsi="Arial" w:cs="Arial"/>
          <w:b/>
          <w:bCs/>
        </w:rPr>
        <w:t xml:space="preserve">Description </w:t>
      </w:r>
      <w:r w:rsidRPr="007015E9">
        <w:rPr>
          <w:rStyle w:val="normaltextrun"/>
          <w:rFonts w:ascii="Arial" w:hAnsi="Arial" w:cs="Arial"/>
          <w:b/>
          <w:bCs/>
        </w:rPr>
        <w:t>Summary: </w:t>
      </w:r>
      <w:r w:rsidRPr="007015E9">
        <w:rPr>
          <w:rStyle w:val="eop"/>
          <w:rFonts w:ascii="Arial" w:hAnsi="Arial" w:cs="Arial"/>
        </w:rPr>
        <w:t> </w:t>
      </w:r>
    </w:p>
    <w:p w14:paraId="252FA8D7" w14:textId="65DD7319" w:rsidR="0099252E" w:rsidRPr="007015E9" w:rsidRDefault="0099252E" w:rsidP="0099252E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15E9">
        <w:rPr>
          <w:rFonts w:ascii="Arial" w:hAnsi="Arial" w:cs="Arial"/>
        </w:rPr>
        <w:t>The Senior Research Development Officer, under direction, provides professional development for faculty in grant application preparation, developing new grant programs, coordinating &amp; analyzing effectiveness of training activities, managing grant programs, and maintaining the University’s centers and institutes database.</w:t>
      </w:r>
    </w:p>
    <w:p w14:paraId="0A2633B1" w14:textId="7699D527" w:rsidR="004D6B98" w:rsidRPr="007015E9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7015E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015E9">
        <w:rPr>
          <w:rStyle w:val="normaltextrun"/>
          <w:rFonts w:ascii="Arial" w:hAnsi="Arial" w:cs="Arial"/>
          <w:b/>
          <w:bCs/>
        </w:rPr>
        <w:t>Essential Duties and Responsibilities:</w:t>
      </w:r>
      <w:r w:rsidRPr="007015E9">
        <w:rPr>
          <w:rStyle w:val="eop"/>
          <w:rFonts w:ascii="Arial" w:hAnsi="Arial" w:cs="Arial"/>
        </w:rPr>
        <w:t> </w:t>
      </w:r>
    </w:p>
    <w:p w14:paraId="6C80164E" w14:textId="77777777" w:rsidR="00C633B3" w:rsidRPr="007015E9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CADABE1" w14:textId="77777777" w:rsidR="00C45736" w:rsidRPr="007015E9" w:rsidRDefault="00C45736" w:rsidP="00C4573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736">
        <w:rPr>
          <w:rFonts w:ascii="Arial" w:eastAsia="Times New Roman" w:hAnsi="Arial" w:cs="Arial"/>
          <w:b/>
          <w:bCs/>
          <w:sz w:val="24"/>
          <w:szCs w:val="24"/>
        </w:rPr>
        <w:t>40% Proposal Development and Management</w:t>
      </w:r>
    </w:p>
    <w:p w14:paraId="38658399" w14:textId="297657E7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Works with researchers in the development and writing of proposals to federal agencies or foundations.</w:t>
      </w:r>
    </w:p>
    <w:p w14:paraId="58E2DC85" w14:textId="3F83A534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Connects researchers to funding opportunities and research resources.</w:t>
      </w:r>
    </w:p>
    <w:p w14:paraId="1729B427" w14:textId="77C197A0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Advises on writing grant applications responsive to funding opportunity announcements with attention to review criteria and application guidelines.</w:t>
      </w:r>
    </w:p>
    <w:p w14:paraId="4F30AD3E" w14:textId="6D0C97D5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Reviews previous grant applications and confers with faculty on strategy for resubmission.</w:t>
      </w:r>
    </w:p>
    <w:p w14:paraId="263A35F1" w14:textId="46C358C1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Coordinates contributions of multiple investigators both on and off campus.</w:t>
      </w:r>
    </w:p>
    <w:p w14:paraId="052599B3" w14:textId="49DFB547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Compiles and organizes proposal materials while investigating guidelines for proposal development.</w:t>
      </w:r>
    </w:p>
    <w:p w14:paraId="3FC22140" w14:textId="46FA2336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Prepares and manages timelines and preparatory steps to support successful proposal submissions.</w:t>
      </w:r>
    </w:p>
    <w:p w14:paraId="110A0567" w14:textId="26A5BFF7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Develops templates and draft language for non-technical sections of proposals.</w:t>
      </w:r>
    </w:p>
    <w:p w14:paraId="73319C39" w14:textId="1984A711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Provides proofreading and editing of proposals throughout the process as needed.</w:t>
      </w:r>
    </w:p>
    <w:p w14:paraId="0A3F407A" w14:textId="0BCDDA05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Leads proposal development meetings and trains researchers on best practices for submissions.</w:t>
      </w:r>
    </w:p>
    <w:p w14:paraId="22A4A3DB" w14:textId="77777777" w:rsidR="00C45736" w:rsidRPr="00C45736" w:rsidRDefault="00C45736" w:rsidP="00C457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B2FD8D" w14:textId="7954921B" w:rsidR="00C45736" w:rsidRPr="007015E9" w:rsidRDefault="00C45736" w:rsidP="00C4573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015E9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C45736">
        <w:rPr>
          <w:rFonts w:ascii="Arial" w:eastAsia="Times New Roman" w:hAnsi="Arial" w:cs="Arial"/>
          <w:b/>
          <w:bCs/>
          <w:sz w:val="24"/>
          <w:szCs w:val="24"/>
        </w:rPr>
        <w:t>0% Training and Professional Development</w:t>
      </w:r>
    </w:p>
    <w:p w14:paraId="64D36FB7" w14:textId="77777777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Creates and delivers informational sessions on funding opportunities and proposal development.</w:t>
      </w:r>
    </w:p>
    <w:p w14:paraId="35D729CF" w14:textId="31249E23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Coordinates professional development activities for faculty including workshops and seminars.</w:t>
      </w:r>
    </w:p>
    <w:p w14:paraId="4742B005" w14:textId="71DC91ED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Assists with training activities to improve investigators' grantsmanship skills.</w:t>
      </w:r>
    </w:p>
    <w:p w14:paraId="5D092AAA" w14:textId="4EAFBF17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Provides one-on-one consultation with faculty on proposal resubmission.</w:t>
      </w:r>
    </w:p>
    <w:p w14:paraId="37994F94" w14:textId="20078F17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Systematically publicizes internal and external professional development opportunities for researchers.</w:t>
      </w:r>
    </w:p>
    <w:p w14:paraId="6BA30DAC" w14:textId="77777777" w:rsidR="00C45736" w:rsidRPr="00C45736" w:rsidRDefault="00C45736" w:rsidP="00C457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8DE589" w14:textId="77777777" w:rsidR="00C45736" w:rsidRPr="007015E9" w:rsidRDefault="00C45736" w:rsidP="00C4573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736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Program Oversight and Communication</w:t>
      </w:r>
    </w:p>
    <w:p w14:paraId="04F4D95E" w14:textId="40439C27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Manages grant programs, develops and implements timelines, and prepares annual program reports.</w:t>
      </w:r>
    </w:p>
    <w:p w14:paraId="13EFFCC5" w14:textId="19D7C031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Disseminates notices about research progress and successful funding.</w:t>
      </w:r>
    </w:p>
    <w:p w14:paraId="278931B5" w14:textId="46F72FC2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Monitors ongoing policy developments on state and national levels and circulates announcements accordingly.</w:t>
      </w:r>
    </w:p>
    <w:p w14:paraId="0F8EB0A4" w14:textId="100EEC3A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Tracks and reports proposal development support and outcomes metrics while reviewing outcomes in relation to goals and objectives.</w:t>
      </w:r>
    </w:p>
    <w:p w14:paraId="05AB4E95" w14:textId="77777777" w:rsidR="00C45736" w:rsidRPr="00C45736" w:rsidRDefault="00C45736" w:rsidP="00C457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77DC16" w14:textId="77777777" w:rsidR="00C45736" w:rsidRPr="007015E9" w:rsidRDefault="00C45736" w:rsidP="00C4573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736">
        <w:rPr>
          <w:rFonts w:ascii="Arial" w:eastAsia="Times New Roman" w:hAnsi="Arial" w:cs="Arial"/>
          <w:b/>
          <w:bCs/>
          <w:sz w:val="24"/>
          <w:szCs w:val="24"/>
        </w:rPr>
        <w:t>10% Research Resources and Tools</w:t>
      </w:r>
    </w:p>
    <w:p w14:paraId="1D8F5FD6" w14:textId="77777777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Develops tools, templates, and guidance documents related to proposal development.</w:t>
      </w:r>
    </w:p>
    <w:p w14:paraId="227011A6" w14:textId="02D41752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Creates, manages, and updates standard information needed to support successful funding applications and peer-reviewed publications.</w:t>
      </w:r>
    </w:p>
    <w:p w14:paraId="701B4F2E" w14:textId="39202D21" w:rsidR="00C45736" w:rsidRPr="007015E9" w:rsidRDefault="00C45736" w:rsidP="00C4573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15E9">
        <w:rPr>
          <w:rFonts w:ascii="Arial" w:eastAsia="Times New Roman" w:hAnsi="Arial" w:cs="Arial"/>
          <w:sz w:val="24"/>
          <w:szCs w:val="24"/>
        </w:rPr>
        <w:t>Monitors various media sources for relevant new funding and program initiatives and circulates announcements accordingly.</w:t>
      </w:r>
    </w:p>
    <w:p w14:paraId="02D98809" w14:textId="77777777" w:rsidR="00715EC8" w:rsidRPr="007015E9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7015E9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015E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7015E9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7015E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7015E9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7015E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7015E9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7015E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7015E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15E9">
        <w:rPr>
          <w:rStyle w:val="normaltextrun"/>
          <w:rFonts w:ascii="Arial" w:hAnsi="Arial" w:cs="Arial"/>
          <w:b/>
          <w:bCs/>
        </w:rPr>
        <w:t>Required Education:</w:t>
      </w:r>
      <w:r w:rsidRPr="007015E9">
        <w:rPr>
          <w:rStyle w:val="eop"/>
          <w:rFonts w:ascii="Arial" w:hAnsi="Arial" w:cs="Arial"/>
        </w:rPr>
        <w:t> </w:t>
      </w:r>
    </w:p>
    <w:p w14:paraId="0EEF2F4E" w14:textId="371A0C8E" w:rsidR="006B06C2" w:rsidRPr="007015E9" w:rsidRDefault="0099252E" w:rsidP="0099252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7015E9">
        <w:rPr>
          <w:rFonts w:ascii="Arial" w:hAnsi="Arial" w:cs="Arial"/>
          <w:shd w:val="clear" w:color="auto" w:fill="FFFFFF"/>
        </w:rPr>
        <w:t>Bachelor’s degree or equivalent combination of training and experience.</w:t>
      </w:r>
    </w:p>
    <w:p w14:paraId="79330D3F" w14:textId="77777777" w:rsidR="0099252E" w:rsidRPr="007015E9" w:rsidRDefault="0099252E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7015E9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015E9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1A341474" w:rsidR="00552C29" w:rsidRPr="007015E9" w:rsidRDefault="0099252E" w:rsidP="0099252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7015E9">
        <w:rPr>
          <w:rFonts w:ascii="Arial" w:hAnsi="Arial" w:cs="Arial"/>
          <w:shd w:val="clear" w:color="auto" w:fill="FFFFFF"/>
        </w:rPr>
        <w:t>Four years of experience developing or writing proposals to or for federal, state or private agencies.</w:t>
      </w:r>
    </w:p>
    <w:p w14:paraId="50BA67FC" w14:textId="77777777" w:rsidR="0099252E" w:rsidRPr="007015E9" w:rsidRDefault="0099252E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7015E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15E9">
        <w:rPr>
          <w:rStyle w:val="normaltextrun"/>
          <w:rFonts w:ascii="Arial" w:hAnsi="Arial" w:cs="Arial"/>
          <w:b/>
          <w:bCs/>
        </w:rPr>
        <w:t>Required Licenses and Certifications:</w:t>
      </w:r>
      <w:r w:rsidRPr="007015E9">
        <w:rPr>
          <w:rStyle w:val="eop"/>
          <w:rFonts w:ascii="Arial" w:hAnsi="Arial" w:cs="Arial"/>
        </w:rPr>
        <w:t> </w:t>
      </w:r>
    </w:p>
    <w:p w14:paraId="2549FC56" w14:textId="663F23BF" w:rsidR="00C573AD" w:rsidRPr="007015E9" w:rsidRDefault="00740D51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015E9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7015E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7015E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15E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7015E9">
        <w:rPr>
          <w:rStyle w:val="eop"/>
          <w:rFonts w:ascii="Arial" w:hAnsi="Arial" w:cs="Arial"/>
        </w:rPr>
        <w:t> </w:t>
      </w:r>
    </w:p>
    <w:p w14:paraId="29CC4321" w14:textId="6D9CABDA" w:rsidR="00EB01AB" w:rsidRPr="007015E9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015E9">
        <w:rPr>
          <w:rStyle w:val="eop"/>
          <w:rFonts w:ascii="Arial" w:hAnsi="Arial" w:cs="Arial"/>
        </w:rPr>
        <w:t>Ability to multitask and work cooperatively with others.</w:t>
      </w:r>
    </w:p>
    <w:p w14:paraId="42336D54" w14:textId="77777777" w:rsidR="0015446B" w:rsidRPr="007015E9" w:rsidRDefault="0015446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15E9">
        <w:rPr>
          <w:rFonts w:ascii="Arial" w:hAnsi="Arial" w:cs="Arial"/>
          <w:shd w:val="clear" w:color="auto" w:fill="FFFFFF"/>
        </w:rPr>
        <w:t xml:space="preserve">Knowledge of word processing, spreadsheet, and database applications. </w:t>
      </w:r>
    </w:p>
    <w:p w14:paraId="156A3C5D" w14:textId="77777777" w:rsidR="0015446B" w:rsidRPr="007015E9" w:rsidRDefault="0015446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15E9">
        <w:rPr>
          <w:rFonts w:ascii="Arial" w:hAnsi="Arial" w:cs="Arial"/>
          <w:shd w:val="clear" w:color="auto" w:fill="FFFFFF"/>
        </w:rPr>
        <w:t xml:space="preserve">Oral and written communication skills. </w:t>
      </w:r>
    </w:p>
    <w:p w14:paraId="45F227B0" w14:textId="75E9623A" w:rsidR="0015446B" w:rsidRPr="007015E9" w:rsidRDefault="0015446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15E9">
        <w:rPr>
          <w:rFonts w:ascii="Arial" w:hAnsi="Arial" w:cs="Arial"/>
          <w:shd w:val="clear" w:color="auto" w:fill="FFFFFF"/>
        </w:rPr>
        <w:t xml:space="preserve">Organizational skills. </w:t>
      </w:r>
    </w:p>
    <w:p w14:paraId="2E79BA70" w14:textId="72807AC1" w:rsidR="0015446B" w:rsidRPr="007015E9" w:rsidRDefault="0015446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015E9">
        <w:rPr>
          <w:rFonts w:ascii="Arial" w:hAnsi="Arial" w:cs="Arial"/>
          <w:shd w:val="clear" w:color="auto" w:fill="FFFFFF"/>
        </w:rPr>
        <w:t>Ability to independently make decisions.</w:t>
      </w:r>
    </w:p>
    <w:p w14:paraId="557A5353" w14:textId="0FAA7DDB" w:rsidR="00EB01AB" w:rsidRPr="007015E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015E9">
        <w:rPr>
          <w:rStyle w:val="eop"/>
          <w:rFonts w:ascii="Arial" w:hAnsi="Arial" w:cs="Arial"/>
        </w:rPr>
        <w:t> </w:t>
      </w:r>
    </w:p>
    <w:p w14:paraId="1AAAFA2D" w14:textId="6A8E055C" w:rsidR="006B06C2" w:rsidRPr="007015E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7015E9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7015E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7015E9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015E9">
        <w:rPr>
          <w:rStyle w:val="normaltextrun"/>
          <w:rFonts w:ascii="Arial" w:hAnsi="Arial" w:cs="Arial"/>
          <w:b/>
          <w:bCs/>
        </w:rPr>
        <w:t>Machines and Equipment:</w:t>
      </w:r>
      <w:r w:rsidRPr="007015E9">
        <w:rPr>
          <w:rStyle w:val="eop"/>
          <w:rFonts w:ascii="Arial" w:hAnsi="Arial" w:cs="Arial"/>
        </w:rPr>
        <w:t> </w:t>
      </w:r>
    </w:p>
    <w:p w14:paraId="027EBD5E" w14:textId="049F38A2" w:rsidR="00AF0284" w:rsidRPr="007015E9" w:rsidRDefault="0015446B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015E9">
        <w:rPr>
          <w:rStyle w:val="normaltextrun"/>
          <w:rFonts w:ascii="Arial" w:hAnsi="Arial" w:cs="Arial"/>
        </w:rPr>
        <w:t>Computer</w:t>
      </w:r>
    </w:p>
    <w:p w14:paraId="473413BB" w14:textId="34F55918" w:rsidR="00AF0284" w:rsidRPr="00465194" w:rsidRDefault="0015446B" w:rsidP="0046519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015E9">
        <w:rPr>
          <w:rStyle w:val="normaltextrun"/>
          <w:rFonts w:ascii="Arial" w:hAnsi="Arial" w:cs="Arial"/>
        </w:rPr>
        <w:t>Telephone</w:t>
      </w:r>
    </w:p>
    <w:p w14:paraId="161B2823" w14:textId="77777777" w:rsidR="00FE1194" w:rsidRPr="007015E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15E9">
        <w:rPr>
          <w:rStyle w:val="normaltextrun"/>
          <w:rFonts w:ascii="Arial" w:hAnsi="Arial" w:cs="Arial"/>
          <w:b/>
          <w:bCs/>
        </w:rPr>
        <w:lastRenderedPageBreak/>
        <w:t>Physical Requirements:</w:t>
      </w:r>
      <w:r w:rsidRPr="007015E9">
        <w:rPr>
          <w:rStyle w:val="eop"/>
          <w:rFonts w:ascii="Arial" w:hAnsi="Arial" w:cs="Arial"/>
        </w:rPr>
        <w:t> </w:t>
      </w:r>
    </w:p>
    <w:p w14:paraId="2ADF8761" w14:textId="0825C26B" w:rsidR="00FE1194" w:rsidRPr="007015E9" w:rsidRDefault="0015446B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15E9">
        <w:rPr>
          <w:rFonts w:ascii="Arial" w:hAnsi="Arial" w:cs="Arial"/>
        </w:rPr>
        <w:t>None</w:t>
      </w:r>
    </w:p>
    <w:p w14:paraId="60D2E800" w14:textId="77777777" w:rsidR="00FE1194" w:rsidRPr="007015E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7015E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15E9">
        <w:rPr>
          <w:rStyle w:val="normaltextrun"/>
          <w:rFonts w:ascii="Arial" w:hAnsi="Arial" w:cs="Arial"/>
          <w:b/>
          <w:bCs/>
        </w:rPr>
        <w:t>Other Requirements</w:t>
      </w:r>
      <w:r w:rsidR="00F92746" w:rsidRPr="007015E9">
        <w:rPr>
          <w:rStyle w:val="normaltextrun"/>
          <w:rFonts w:ascii="Arial" w:hAnsi="Arial" w:cs="Arial"/>
          <w:b/>
          <w:bCs/>
        </w:rPr>
        <w:t xml:space="preserve"> and Factors</w:t>
      </w:r>
      <w:r w:rsidRPr="007015E9">
        <w:rPr>
          <w:rStyle w:val="normaltextrun"/>
          <w:rFonts w:ascii="Arial" w:hAnsi="Arial" w:cs="Arial"/>
          <w:b/>
          <w:bCs/>
        </w:rPr>
        <w:t>:</w:t>
      </w:r>
      <w:r w:rsidRPr="007015E9">
        <w:rPr>
          <w:rStyle w:val="eop"/>
          <w:rFonts w:ascii="Arial" w:hAnsi="Arial" w:cs="Arial"/>
        </w:rPr>
        <w:t> </w:t>
      </w:r>
    </w:p>
    <w:p w14:paraId="6D87BD54" w14:textId="77777777" w:rsidR="00442588" w:rsidRPr="007015E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015E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7015E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015E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7015E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7015E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7015E9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15E9">
        <w:rPr>
          <w:rStyle w:val="eop"/>
          <w:rFonts w:ascii="Arial" w:hAnsi="Arial" w:cs="Arial"/>
        </w:rPr>
        <w:t> </w:t>
      </w:r>
    </w:p>
    <w:p w14:paraId="67C22ED3" w14:textId="77777777" w:rsidR="00D2529B" w:rsidRPr="007015E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15E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7015E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7015E9">
        <w:rPr>
          <w:rStyle w:val="normaltextrun"/>
          <w:rFonts w:ascii="Arial" w:hAnsi="Arial" w:cs="Arial"/>
          <w:b/>
          <w:bCs/>
        </w:rPr>
        <w:t>. </w:t>
      </w:r>
      <w:r w:rsidRPr="007015E9">
        <w:rPr>
          <w:rStyle w:val="eop"/>
          <w:rFonts w:ascii="Arial" w:hAnsi="Arial" w:cs="Arial"/>
        </w:rPr>
        <w:t> </w:t>
      </w:r>
    </w:p>
    <w:p w14:paraId="1D7C93D0" w14:textId="206C79DD" w:rsidR="00BC0C61" w:rsidRPr="007015E9" w:rsidRDefault="000D771D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015E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7015E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7015E9">
        <w:rPr>
          <w:rStyle w:val="eop"/>
          <w:rFonts w:ascii="Arial" w:hAnsi="Arial" w:cs="Arial"/>
        </w:rPr>
        <w:t> </w:t>
      </w:r>
    </w:p>
    <w:p w14:paraId="3C3B0A26" w14:textId="3D9A81CB" w:rsidR="00D2529B" w:rsidRPr="007015E9" w:rsidRDefault="000D771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015E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015E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015E9">
        <w:rPr>
          <w:rStyle w:val="eop"/>
          <w:rFonts w:ascii="Arial" w:hAnsi="Arial" w:cs="Arial"/>
        </w:rPr>
        <w:t> </w:t>
      </w:r>
    </w:p>
    <w:p w14:paraId="08356522" w14:textId="34B59595" w:rsidR="00D2529B" w:rsidRPr="007015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15E9">
        <w:rPr>
          <w:rStyle w:val="eop"/>
          <w:rFonts w:ascii="Arial" w:hAnsi="Arial" w:cs="Arial"/>
        </w:rPr>
        <w:t> </w:t>
      </w:r>
    </w:p>
    <w:p w14:paraId="03758CDE" w14:textId="77777777" w:rsidR="00D2529B" w:rsidRPr="007015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15E9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7015E9">
        <w:rPr>
          <w:rStyle w:val="eop"/>
          <w:rFonts w:ascii="Arial" w:hAnsi="Arial" w:cs="Arial"/>
        </w:rPr>
        <w:t> </w:t>
      </w:r>
    </w:p>
    <w:p w14:paraId="4FA9C703" w14:textId="4AB3635B" w:rsidR="00D2529B" w:rsidRPr="007015E9" w:rsidRDefault="000D771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7015E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7015E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7015E9">
        <w:rPr>
          <w:rStyle w:val="normaltextrun"/>
          <w:rFonts w:ascii="Arial" w:hAnsi="Arial" w:cs="Arial"/>
          <w:b/>
          <w:bCs/>
        </w:rPr>
        <w:t>Yes</w:t>
      </w:r>
      <w:r w:rsidR="00D2529B" w:rsidRPr="007015E9">
        <w:rPr>
          <w:rStyle w:val="eop"/>
          <w:rFonts w:ascii="Arial" w:hAnsi="Arial" w:cs="Arial"/>
        </w:rPr>
        <w:t> </w:t>
      </w:r>
    </w:p>
    <w:p w14:paraId="599A52AF" w14:textId="01C8CAC0" w:rsidR="00B1552D" w:rsidRPr="007015E9" w:rsidRDefault="000D771D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015E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015E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015E9">
        <w:rPr>
          <w:rStyle w:val="eop"/>
          <w:rFonts w:ascii="Arial" w:hAnsi="Arial" w:cs="Arial"/>
        </w:rPr>
        <w:t> </w:t>
      </w:r>
      <w:r w:rsidR="00D2529B" w:rsidRPr="007015E9">
        <w:rPr>
          <w:rStyle w:val="normaltextrun"/>
          <w:rFonts w:ascii="Arial" w:hAnsi="Arial" w:cs="Arial"/>
          <w:b/>
          <w:bCs/>
        </w:rPr>
        <w:t> </w:t>
      </w:r>
      <w:r w:rsidR="00D2529B" w:rsidRPr="007015E9">
        <w:rPr>
          <w:rStyle w:val="eop"/>
          <w:rFonts w:ascii="Arial" w:hAnsi="Arial" w:cs="Arial"/>
        </w:rPr>
        <w:t> </w:t>
      </w:r>
    </w:p>
    <w:sectPr w:rsidR="00B1552D" w:rsidRPr="007015E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139B687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C45736">
      <w:rPr>
        <w:rFonts w:ascii="Arial" w:hAnsi="Arial" w:cs="Arial"/>
        <w:b w:val="0"/>
        <w:sz w:val="16"/>
        <w:szCs w:val="16"/>
      </w:rPr>
      <w:t xml:space="preserve"> Senior Research Development Officer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C45736">
      <w:rPr>
        <w:rFonts w:ascii="Arial" w:hAnsi="Arial" w:cs="Arial"/>
        <w:b w:val="0"/>
        <w:sz w:val="16"/>
        <w:szCs w:val="16"/>
      </w:rPr>
      <w:t xml:space="preserve"> 11/4/2024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FABE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630AC"/>
    <w:multiLevelType w:val="hybridMultilevel"/>
    <w:tmpl w:val="03F6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759D2"/>
    <w:multiLevelType w:val="multilevel"/>
    <w:tmpl w:val="1D76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3"/>
  </w:num>
  <w:num w:numId="12">
    <w:abstractNumId w:val="15"/>
  </w:num>
  <w:num w:numId="13">
    <w:abstractNumId w:val="7"/>
  </w:num>
  <w:num w:numId="14">
    <w:abstractNumId w:val="18"/>
  </w:num>
  <w:num w:numId="15">
    <w:abstractNumId w:val="1"/>
  </w:num>
  <w:num w:numId="16">
    <w:abstractNumId w:val="11"/>
  </w:num>
  <w:num w:numId="17">
    <w:abstractNumId w:val="16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26DB4"/>
    <w:rsid w:val="00055470"/>
    <w:rsid w:val="000D771D"/>
    <w:rsid w:val="000F3B6A"/>
    <w:rsid w:val="0010534F"/>
    <w:rsid w:val="00121AF4"/>
    <w:rsid w:val="00143E87"/>
    <w:rsid w:val="0015446B"/>
    <w:rsid w:val="00170FE4"/>
    <w:rsid w:val="001B5CBC"/>
    <w:rsid w:val="00222EB5"/>
    <w:rsid w:val="00354C00"/>
    <w:rsid w:val="003876CC"/>
    <w:rsid w:val="003D69F8"/>
    <w:rsid w:val="00442588"/>
    <w:rsid w:val="00465194"/>
    <w:rsid w:val="004D6B98"/>
    <w:rsid w:val="00552C29"/>
    <w:rsid w:val="005B2C78"/>
    <w:rsid w:val="005D5A37"/>
    <w:rsid w:val="005E2EB7"/>
    <w:rsid w:val="006B06C2"/>
    <w:rsid w:val="006B0A4E"/>
    <w:rsid w:val="006F7FF3"/>
    <w:rsid w:val="007015E9"/>
    <w:rsid w:val="00715EC8"/>
    <w:rsid w:val="00740D51"/>
    <w:rsid w:val="007562C6"/>
    <w:rsid w:val="00851B51"/>
    <w:rsid w:val="0086338A"/>
    <w:rsid w:val="008A6B4E"/>
    <w:rsid w:val="008B4540"/>
    <w:rsid w:val="008E59CB"/>
    <w:rsid w:val="0093266D"/>
    <w:rsid w:val="0099252E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45736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612E7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99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262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11</cp:revision>
  <dcterms:created xsi:type="dcterms:W3CDTF">2024-11-04T16:13:00Z</dcterms:created>
  <dcterms:modified xsi:type="dcterms:W3CDTF">2024-12-02T21:03:00Z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